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105C" w:rsidRDefault="00B7105C" w:rsidP="004071A9">
      <w:pPr>
        <w:spacing w:line="576" w:lineRule="exact"/>
        <w:ind w:firstLineChars="200" w:firstLine="31680"/>
        <w:jc w:val="center"/>
        <w:rPr>
          <w:rFonts w:ascii="宋体"/>
          <w:color w:val="000000"/>
          <w:sz w:val="32"/>
          <w:szCs w:val="32"/>
        </w:rPr>
      </w:pPr>
      <w:r>
        <w:rPr>
          <w:b/>
          <w:bCs/>
          <w:sz w:val="36"/>
          <w:szCs w:val="36"/>
        </w:rPr>
        <w:t>2017</w:t>
      </w:r>
      <w:r>
        <w:rPr>
          <w:rFonts w:cs="宋体" w:hint="eastAsia"/>
          <w:b/>
          <w:bCs/>
          <w:sz w:val="36"/>
          <w:szCs w:val="36"/>
        </w:rPr>
        <w:t>年体育文化节乒乓球比赛竞赛规程</w:t>
      </w:r>
    </w:p>
    <w:p w:rsidR="00B7105C" w:rsidRDefault="00B7105C" w:rsidP="004071A9">
      <w:pPr>
        <w:spacing w:line="576" w:lineRule="exact"/>
        <w:ind w:firstLineChars="196" w:firstLine="31680"/>
        <w:rPr>
          <w:rFonts w:ascii="宋体"/>
          <w:color w:val="000000"/>
          <w:sz w:val="32"/>
          <w:szCs w:val="32"/>
        </w:rPr>
      </w:pPr>
      <w:r>
        <w:rPr>
          <w:rFonts w:ascii="宋体" w:hAnsi="宋体" w:cs="宋体" w:hint="eastAsia"/>
          <w:color w:val="000000"/>
          <w:sz w:val="32"/>
          <w:szCs w:val="32"/>
        </w:rPr>
        <w:t>一、主办单位</w:t>
      </w:r>
    </w:p>
    <w:p w:rsidR="00B7105C" w:rsidRDefault="00B7105C" w:rsidP="004071A9">
      <w:pPr>
        <w:spacing w:line="576" w:lineRule="exact"/>
        <w:ind w:leftChars="200" w:left="31680" w:firstLineChars="196" w:firstLine="31680"/>
        <w:rPr>
          <w:rFonts w:ascii="宋体"/>
          <w:color w:val="000000"/>
          <w:sz w:val="32"/>
          <w:szCs w:val="32"/>
        </w:rPr>
      </w:pPr>
      <w:r>
        <w:rPr>
          <w:rFonts w:cs="宋体" w:hint="eastAsia"/>
          <w:sz w:val="28"/>
          <w:szCs w:val="28"/>
        </w:rPr>
        <w:t>四川农业大学校体育运动委员会</w:t>
      </w:r>
      <w:r>
        <w:rPr>
          <w:sz w:val="28"/>
          <w:szCs w:val="28"/>
        </w:rPr>
        <w:t xml:space="preserve">  </w:t>
      </w:r>
    </w:p>
    <w:p w:rsidR="00B7105C" w:rsidRDefault="00B7105C" w:rsidP="004071A9">
      <w:pPr>
        <w:spacing w:line="576" w:lineRule="exact"/>
        <w:ind w:firstLineChars="200" w:firstLine="31680"/>
        <w:rPr>
          <w:rFonts w:ascii="宋体"/>
          <w:color w:val="000000"/>
          <w:sz w:val="32"/>
          <w:szCs w:val="32"/>
        </w:rPr>
      </w:pPr>
      <w:r>
        <w:rPr>
          <w:rFonts w:ascii="宋体" w:hAnsi="宋体" w:cs="宋体" w:hint="eastAsia"/>
          <w:color w:val="000000"/>
          <w:sz w:val="32"/>
          <w:szCs w:val="32"/>
        </w:rPr>
        <w:t>二、承办单位</w:t>
      </w:r>
    </w:p>
    <w:p w:rsidR="00B7105C" w:rsidRDefault="00B7105C">
      <w:pPr>
        <w:spacing w:line="576" w:lineRule="exact"/>
        <w:rPr>
          <w:rFonts w:ascii="宋体"/>
          <w:color w:val="000000"/>
          <w:sz w:val="32"/>
          <w:szCs w:val="32"/>
        </w:rPr>
      </w:pPr>
      <w:r>
        <w:rPr>
          <w:rFonts w:ascii="宋体" w:hAnsi="宋体" w:cs="宋体"/>
          <w:color w:val="000000"/>
          <w:sz w:val="32"/>
          <w:szCs w:val="32"/>
        </w:rPr>
        <w:t xml:space="preserve">      </w:t>
      </w:r>
      <w:r>
        <w:rPr>
          <w:rFonts w:ascii="宋体" w:hAnsi="宋体" w:cs="宋体" w:hint="eastAsia"/>
          <w:color w:val="000000"/>
          <w:sz w:val="32"/>
          <w:szCs w:val="32"/>
        </w:rPr>
        <w:t>体育学院学生体育服务指导中心</w:t>
      </w:r>
    </w:p>
    <w:p w:rsidR="00B7105C" w:rsidRDefault="00B7105C" w:rsidP="004071A9">
      <w:pPr>
        <w:spacing w:line="576" w:lineRule="exact"/>
        <w:ind w:firstLineChars="200" w:firstLine="31680"/>
        <w:rPr>
          <w:rFonts w:ascii="宋体"/>
          <w:color w:val="000000"/>
          <w:sz w:val="32"/>
          <w:szCs w:val="32"/>
        </w:rPr>
      </w:pPr>
      <w:r>
        <w:rPr>
          <w:rFonts w:ascii="宋体" w:hAnsi="宋体" w:cs="宋体" w:hint="eastAsia"/>
          <w:color w:val="000000"/>
          <w:sz w:val="32"/>
          <w:szCs w:val="32"/>
        </w:rPr>
        <w:t>三、比赛时间和地点</w:t>
      </w:r>
    </w:p>
    <w:p w:rsidR="00B7105C" w:rsidRDefault="00B7105C" w:rsidP="004071A9">
      <w:pPr>
        <w:spacing w:line="576" w:lineRule="exact"/>
        <w:ind w:firstLineChars="200" w:firstLine="31680"/>
        <w:rPr>
          <w:rFonts w:ascii="宋体"/>
          <w:color w:val="000000"/>
          <w:sz w:val="32"/>
          <w:szCs w:val="32"/>
        </w:rPr>
      </w:pPr>
      <w:r>
        <w:rPr>
          <w:rFonts w:ascii="宋体" w:hAnsi="宋体" w:cs="宋体" w:hint="eastAsia"/>
          <w:color w:val="000000"/>
          <w:sz w:val="32"/>
          <w:szCs w:val="32"/>
        </w:rPr>
        <w:t>（一）比赛时间：</w:t>
      </w:r>
    </w:p>
    <w:p w:rsidR="00B7105C" w:rsidRDefault="00B7105C" w:rsidP="004071A9">
      <w:pPr>
        <w:spacing w:line="576" w:lineRule="exact"/>
        <w:ind w:firstLineChars="200" w:firstLine="31680"/>
        <w:rPr>
          <w:rFonts w:ascii="宋体"/>
          <w:color w:val="000000"/>
          <w:sz w:val="32"/>
          <w:szCs w:val="32"/>
        </w:rPr>
      </w:pPr>
      <w:r>
        <w:rPr>
          <w:rFonts w:ascii="宋体" w:hAnsi="宋体" w:cs="宋体"/>
          <w:color w:val="000000"/>
          <w:sz w:val="32"/>
          <w:szCs w:val="32"/>
        </w:rPr>
        <w:t>2017</w:t>
      </w:r>
      <w:r>
        <w:rPr>
          <w:rFonts w:ascii="宋体" w:hAnsi="宋体" w:cs="宋体" w:hint="eastAsia"/>
          <w:color w:val="000000"/>
          <w:sz w:val="32"/>
          <w:szCs w:val="32"/>
        </w:rPr>
        <w:t>年</w:t>
      </w:r>
      <w:r>
        <w:rPr>
          <w:rFonts w:ascii="宋体" w:hAnsi="宋体" w:cs="宋体"/>
          <w:color w:val="000000"/>
          <w:sz w:val="32"/>
          <w:szCs w:val="32"/>
        </w:rPr>
        <w:t>12</w:t>
      </w:r>
      <w:r>
        <w:rPr>
          <w:rFonts w:ascii="宋体" w:hAnsi="宋体" w:cs="宋体" w:hint="eastAsia"/>
          <w:color w:val="000000"/>
          <w:sz w:val="32"/>
          <w:szCs w:val="32"/>
        </w:rPr>
        <w:t>月</w:t>
      </w:r>
      <w:r>
        <w:rPr>
          <w:rFonts w:ascii="宋体" w:hAnsi="宋体" w:cs="宋体"/>
          <w:color w:val="000000"/>
          <w:sz w:val="32"/>
          <w:szCs w:val="32"/>
        </w:rPr>
        <w:t>7</w:t>
      </w:r>
      <w:r>
        <w:rPr>
          <w:rFonts w:ascii="宋体" w:hAnsi="宋体" w:cs="宋体" w:hint="eastAsia"/>
          <w:color w:val="000000"/>
          <w:sz w:val="32"/>
          <w:szCs w:val="32"/>
        </w:rPr>
        <w:t>日（周四）上午</w:t>
      </w:r>
      <w:r>
        <w:rPr>
          <w:rFonts w:ascii="宋体" w:hAnsi="宋体" w:cs="宋体"/>
          <w:color w:val="000000"/>
          <w:sz w:val="32"/>
          <w:szCs w:val="32"/>
        </w:rPr>
        <w:t>9:00</w:t>
      </w:r>
      <w:r>
        <w:rPr>
          <w:rFonts w:ascii="宋体" w:hAnsi="宋体" w:cs="宋体" w:hint="eastAsia"/>
          <w:color w:val="000000"/>
          <w:sz w:val="32"/>
          <w:szCs w:val="32"/>
        </w:rPr>
        <w:t>开始</w:t>
      </w:r>
    </w:p>
    <w:p w:rsidR="00B7105C" w:rsidRDefault="00B7105C" w:rsidP="004071A9">
      <w:pPr>
        <w:spacing w:line="576" w:lineRule="exact"/>
        <w:ind w:firstLineChars="200" w:firstLine="31680"/>
        <w:rPr>
          <w:rFonts w:ascii="宋体"/>
          <w:color w:val="000000"/>
          <w:sz w:val="32"/>
          <w:szCs w:val="32"/>
        </w:rPr>
      </w:pPr>
      <w:r>
        <w:rPr>
          <w:rFonts w:ascii="宋体" w:hAnsi="宋体" w:cs="宋体" w:hint="eastAsia"/>
          <w:color w:val="000000"/>
          <w:sz w:val="32"/>
          <w:szCs w:val="32"/>
        </w:rPr>
        <w:t>（二）比赛地点：</w:t>
      </w:r>
    </w:p>
    <w:p w:rsidR="00B7105C" w:rsidRDefault="00B7105C" w:rsidP="004071A9">
      <w:pPr>
        <w:spacing w:line="576" w:lineRule="exact"/>
        <w:ind w:firstLineChars="200" w:firstLine="31680"/>
        <w:rPr>
          <w:rFonts w:ascii="宋体"/>
          <w:color w:val="000000"/>
          <w:sz w:val="32"/>
          <w:szCs w:val="32"/>
        </w:rPr>
      </w:pPr>
      <w:r>
        <w:rPr>
          <w:rFonts w:ascii="宋体" w:hAnsi="宋体" w:cs="宋体" w:hint="eastAsia"/>
          <w:color w:val="000000"/>
          <w:sz w:val="32"/>
          <w:szCs w:val="32"/>
        </w:rPr>
        <w:t>雅安校区体育馆</w:t>
      </w:r>
      <w:r>
        <w:rPr>
          <w:rFonts w:ascii="宋体" w:hAnsi="宋体" w:cs="宋体" w:hint="eastAsia"/>
          <w:sz w:val="32"/>
          <w:szCs w:val="32"/>
        </w:rPr>
        <w:t>乒乓球室</w:t>
      </w:r>
    </w:p>
    <w:p w:rsidR="00B7105C" w:rsidRDefault="00B7105C" w:rsidP="004071A9">
      <w:pPr>
        <w:spacing w:line="576" w:lineRule="exact"/>
        <w:ind w:firstLineChars="200" w:firstLine="31680"/>
        <w:rPr>
          <w:rFonts w:ascii="宋体"/>
          <w:color w:val="000000"/>
          <w:sz w:val="32"/>
          <w:szCs w:val="32"/>
        </w:rPr>
      </w:pPr>
      <w:r>
        <w:rPr>
          <w:rFonts w:ascii="宋体" w:hAnsi="宋体" w:cs="宋体" w:hint="eastAsia"/>
          <w:color w:val="000000"/>
          <w:sz w:val="32"/>
          <w:szCs w:val="32"/>
        </w:rPr>
        <w:t>四、竞赛项目</w:t>
      </w:r>
    </w:p>
    <w:p w:rsidR="00B7105C" w:rsidRDefault="00B7105C" w:rsidP="004071A9">
      <w:pPr>
        <w:spacing w:line="576" w:lineRule="exact"/>
        <w:ind w:firstLineChars="350" w:firstLine="31680"/>
        <w:rPr>
          <w:rFonts w:ascii="宋体"/>
          <w:color w:val="000000"/>
          <w:sz w:val="32"/>
          <w:szCs w:val="32"/>
        </w:rPr>
      </w:pPr>
      <w:r>
        <w:rPr>
          <w:rFonts w:ascii="宋体" w:hAnsi="宋体" w:cs="宋体" w:hint="eastAsia"/>
          <w:color w:val="000000"/>
          <w:sz w:val="32"/>
          <w:szCs w:val="32"/>
        </w:rPr>
        <w:t>混合团体</w:t>
      </w:r>
    </w:p>
    <w:p w:rsidR="00B7105C" w:rsidRDefault="00B7105C" w:rsidP="004071A9">
      <w:pPr>
        <w:spacing w:line="600" w:lineRule="exact"/>
        <w:ind w:firstLineChars="200" w:firstLine="31680"/>
        <w:rPr>
          <w:rFonts w:ascii="宋体"/>
          <w:color w:val="000000"/>
          <w:sz w:val="32"/>
          <w:szCs w:val="32"/>
        </w:rPr>
      </w:pPr>
      <w:r>
        <w:rPr>
          <w:rFonts w:ascii="宋体" w:hAnsi="宋体" w:cs="宋体" w:hint="eastAsia"/>
          <w:color w:val="000000"/>
          <w:sz w:val="32"/>
          <w:szCs w:val="32"/>
        </w:rPr>
        <w:t>五、参加办法</w:t>
      </w:r>
    </w:p>
    <w:p w:rsidR="00B7105C" w:rsidRDefault="00B7105C" w:rsidP="004071A9">
      <w:pPr>
        <w:spacing w:line="600" w:lineRule="exact"/>
        <w:ind w:firstLineChars="200" w:firstLine="31680"/>
        <w:rPr>
          <w:rFonts w:ascii="宋体"/>
          <w:color w:val="000000"/>
          <w:sz w:val="32"/>
          <w:szCs w:val="32"/>
        </w:rPr>
      </w:pPr>
      <w:r>
        <w:rPr>
          <w:rFonts w:ascii="宋体" w:hAnsi="宋体" w:cs="宋体" w:hint="eastAsia"/>
          <w:color w:val="000000"/>
          <w:sz w:val="32"/>
          <w:szCs w:val="32"/>
        </w:rPr>
        <w:t>（一）各参赛单位可报领队</w:t>
      </w:r>
      <w:r>
        <w:rPr>
          <w:rFonts w:ascii="宋体" w:hAnsi="宋体" w:cs="宋体"/>
          <w:color w:val="000000"/>
          <w:sz w:val="32"/>
          <w:szCs w:val="32"/>
        </w:rPr>
        <w:t>1</w:t>
      </w:r>
      <w:r>
        <w:rPr>
          <w:rFonts w:ascii="宋体" w:hAnsi="宋体" w:cs="宋体" w:hint="eastAsia"/>
          <w:color w:val="000000"/>
          <w:sz w:val="32"/>
          <w:szCs w:val="32"/>
        </w:rPr>
        <w:t>人，教练</w:t>
      </w:r>
      <w:r>
        <w:rPr>
          <w:rFonts w:ascii="宋体" w:hAnsi="宋体" w:cs="宋体"/>
          <w:color w:val="000000"/>
          <w:sz w:val="32"/>
          <w:szCs w:val="32"/>
        </w:rPr>
        <w:t>1</w:t>
      </w:r>
      <w:r>
        <w:rPr>
          <w:rFonts w:ascii="宋体" w:hAnsi="宋体" w:cs="宋体" w:hint="eastAsia"/>
          <w:color w:val="000000"/>
          <w:sz w:val="32"/>
          <w:szCs w:val="32"/>
        </w:rPr>
        <w:t>人。</w:t>
      </w:r>
    </w:p>
    <w:p w:rsidR="00B7105C" w:rsidRDefault="00B7105C" w:rsidP="004071A9">
      <w:pPr>
        <w:spacing w:line="600" w:lineRule="exact"/>
        <w:ind w:firstLineChars="200" w:firstLine="31680"/>
        <w:rPr>
          <w:rFonts w:ascii="宋体"/>
          <w:color w:val="000000"/>
          <w:sz w:val="32"/>
          <w:szCs w:val="32"/>
        </w:rPr>
      </w:pPr>
      <w:r>
        <w:rPr>
          <w:rFonts w:ascii="宋体" w:hAnsi="宋体" w:cs="宋体" w:hint="eastAsia"/>
          <w:color w:val="000000"/>
          <w:sz w:val="32"/>
          <w:szCs w:val="32"/>
        </w:rPr>
        <w:t>（二）各参赛单位可报一个队参加混合团体赛，每队最少</w:t>
      </w:r>
      <w:r>
        <w:rPr>
          <w:rFonts w:ascii="宋体" w:hAnsi="宋体" w:cs="宋体"/>
          <w:color w:val="000000"/>
          <w:sz w:val="32"/>
          <w:szCs w:val="32"/>
        </w:rPr>
        <w:t>4</w:t>
      </w:r>
      <w:r>
        <w:rPr>
          <w:rFonts w:ascii="宋体" w:hAnsi="宋体" w:cs="宋体" w:hint="eastAsia"/>
          <w:color w:val="000000"/>
          <w:sz w:val="32"/>
          <w:szCs w:val="32"/>
        </w:rPr>
        <w:t>名运动员、最多</w:t>
      </w:r>
      <w:r>
        <w:rPr>
          <w:rFonts w:ascii="宋体" w:hAnsi="宋体" w:cs="宋体"/>
          <w:color w:val="000000"/>
          <w:sz w:val="32"/>
          <w:szCs w:val="32"/>
        </w:rPr>
        <w:t>6</w:t>
      </w:r>
      <w:r>
        <w:rPr>
          <w:rFonts w:ascii="宋体" w:hAnsi="宋体" w:cs="宋体" w:hint="eastAsia"/>
          <w:color w:val="000000"/>
          <w:sz w:val="32"/>
          <w:szCs w:val="32"/>
        </w:rPr>
        <w:t>名运动员</w:t>
      </w:r>
      <w:r>
        <w:rPr>
          <w:rFonts w:ascii="宋体" w:cs="宋体"/>
          <w:color w:val="000000"/>
          <w:sz w:val="32"/>
          <w:szCs w:val="32"/>
        </w:rPr>
        <w:t>,</w:t>
      </w:r>
      <w:r>
        <w:rPr>
          <w:rFonts w:ascii="宋体" w:hAnsi="宋体" w:cs="宋体" w:hint="eastAsia"/>
          <w:color w:val="000000"/>
          <w:sz w:val="32"/>
          <w:szCs w:val="32"/>
        </w:rPr>
        <w:t>其中男、女运动员至少各</w:t>
      </w:r>
      <w:r>
        <w:rPr>
          <w:rFonts w:ascii="宋体" w:hAnsi="宋体" w:cs="宋体"/>
          <w:color w:val="000000"/>
          <w:sz w:val="32"/>
          <w:szCs w:val="32"/>
        </w:rPr>
        <w:t>2</w:t>
      </w:r>
      <w:r>
        <w:rPr>
          <w:rFonts w:ascii="宋体" w:hAnsi="宋体" w:cs="宋体" w:hint="eastAsia"/>
          <w:color w:val="000000"/>
          <w:sz w:val="32"/>
          <w:szCs w:val="32"/>
        </w:rPr>
        <w:t>人。</w:t>
      </w:r>
    </w:p>
    <w:p w:rsidR="00B7105C" w:rsidRDefault="00B7105C" w:rsidP="004071A9">
      <w:pPr>
        <w:spacing w:line="600" w:lineRule="exact"/>
        <w:ind w:firstLineChars="200" w:firstLine="31680"/>
        <w:rPr>
          <w:rFonts w:ascii="宋体"/>
          <w:color w:val="000000"/>
          <w:sz w:val="32"/>
          <w:szCs w:val="32"/>
        </w:rPr>
      </w:pPr>
      <w:r>
        <w:rPr>
          <w:rFonts w:ascii="宋体" w:hAnsi="宋体" w:cs="宋体" w:hint="eastAsia"/>
          <w:color w:val="000000"/>
          <w:sz w:val="32"/>
          <w:szCs w:val="32"/>
        </w:rPr>
        <w:t>六、竞赛办法</w:t>
      </w:r>
    </w:p>
    <w:p w:rsidR="00B7105C" w:rsidRDefault="00B7105C" w:rsidP="004071A9">
      <w:pPr>
        <w:spacing w:line="600" w:lineRule="exact"/>
        <w:ind w:firstLineChars="200" w:firstLine="31680"/>
        <w:rPr>
          <w:rFonts w:ascii="宋体"/>
          <w:color w:val="000000"/>
          <w:sz w:val="32"/>
          <w:szCs w:val="32"/>
        </w:rPr>
      </w:pPr>
      <w:r>
        <w:rPr>
          <w:rFonts w:ascii="宋体" w:hAnsi="宋体" w:cs="宋体" w:hint="eastAsia"/>
          <w:color w:val="000000"/>
          <w:sz w:val="32"/>
          <w:szCs w:val="32"/>
        </w:rPr>
        <w:t>（一）比赛执行国家体育总局最新审定的《乒乓球竞赛规则》。</w:t>
      </w:r>
    </w:p>
    <w:p w:rsidR="00B7105C" w:rsidRDefault="00B7105C" w:rsidP="004071A9">
      <w:pPr>
        <w:spacing w:line="600" w:lineRule="exact"/>
        <w:ind w:firstLineChars="200" w:firstLine="31680"/>
        <w:rPr>
          <w:rFonts w:ascii="宋体"/>
          <w:color w:val="000000"/>
          <w:sz w:val="32"/>
          <w:szCs w:val="32"/>
        </w:rPr>
      </w:pPr>
      <w:r>
        <w:rPr>
          <w:rFonts w:ascii="宋体" w:hAnsi="宋体" w:cs="宋体" w:hint="eastAsia"/>
          <w:color w:val="000000"/>
          <w:sz w:val="32"/>
          <w:szCs w:val="32"/>
        </w:rPr>
        <w:t>（二）比赛分为两个阶段进行：第一阶段分小组循环比赛，赛前抽签决定分组，</w:t>
      </w:r>
      <w:r>
        <w:rPr>
          <w:rFonts w:ascii="宋体" w:hAnsi="宋体" w:cs="宋体"/>
          <w:color w:val="000000"/>
          <w:sz w:val="32"/>
          <w:szCs w:val="32"/>
        </w:rPr>
        <w:t>A</w:t>
      </w:r>
      <w:r>
        <w:rPr>
          <w:rFonts w:ascii="宋体" w:hAnsi="宋体" w:cs="宋体" w:hint="eastAsia"/>
          <w:color w:val="000000"/>
          <w:sz w:val="32"/>
          <w:szCs w:val="32"/>
        </w:rPr>
        <w:t>组决出前两名，</w:t>
      </w:r>
      <w:r>
        <w:rPr>
          <w:rFonts w:ascii="宋体" w:hAnsi="宋体" w:cs="宋体"/>
          <w:color w:val="000000"/>
          <w:sz w:val="32"/>
          <w:szCs w:val="32"/>
        </w:rPr>
        <w:t>B</w:t>
      </w:r>
      <w:r>
        <w:rPr>
          <w:rFonts w:ascii="宋体" w:hAnsi="宋体" w:cs="宋体" w:hint="eastAsia"/>
          <w:color w:val="000000"/>
          <w:sz w:val="32"/>
          <w:szCs w:val="32"/>
        </w:rPr>
        <w:t>组同样决出前两名；第二阶段决赛争夺前三。</w:t>
      </w:r>
    </w:p>
    <w:p w:rsidR="00B7105C" w:rsidRDefault="00B7105C" w:rsidP="004071A9">
      <w:pPr>
        <w:spacing w:line="600" w:lineRule="exact"/>
        <w:ind w:firstLineChars="200" w:firstLine="31680"/>
        <w:rPr>
          <w:rFonts w:ascii="宋体"/>
          <w:color w:val="000000"/>
          <w:sz w:val="32"/>
          <w:szCs w:val="32"/>
        </w:rPr>
      </w:pPr>
      <w:r>
        <w:rPr>
          <w:rFonts w:ascii="宋体" w:hAnsi="宋体" w:cs="宋体" w:hint="eastAsia"/>
          <w:color w:val="000000"/>
          <w:sz w:val="32"/>
          <w:szCs w:val="32"/>
        </w:rPr>
        <w:t>比赛由一场男双、一场女双、一场混双、一场男单、一场女单组成，具体出场顺序如下：第一场：混双，第二场：男单，第三场：男双：，第四场：女单，第五场：女双。每一场团体赛每一名运动员最多出场</w:t>
      </w:r>
      <w:r>
        <w:rPr>
          <w:rFonts w:ascii="宋体" w:hAnsi="宋体" w:cs="宋体"/>
          <w:color w:val="000000"/>
          <w:sz w:val="32"/>
          <w:szCs w:val="32"/>
        </w:rPr>
        <w:t>2</w:t>
      </w:r>
      <w:r>
        <w:rPr>
          <w:rFonts w:ascii="宋体" w:hAnsi="宋体" w:cs="宋体" w:hint="eastAsia"/>
          <w:color w:val="000000"/>
          <w:sz w:val="32"/>
          <w:szCs w:val="32"/>
        </w:rPr>
        <w:t>次。</w:t>
      </w:r>
    </w:p>
    <w:p w:rsidR="00B7105C" w:rsidRDefault="00B7105C" w:rsidP="004071A9">
      <w:pPr>
        <w:spacing w:line="600" w:lineRule="exact"/>
        <w:ind w:firstLineChars="200" w:firstLine="31680"/>
        <w:rPr>
          <w:rFonts w:ascii="宋体"/>
          <w:color w:val="000000"/>
          <w:sz w:val="32"/>
          <w:szCs w:val="32"/>
        </w:rPr>
      </w:pPr>
      <w:r>
        <w:rPr>
          <w:rFonts w:ascii="宋体" w:hAnsi="宋体" w:cs="宋体" w:hint="eastAsia"/>
          <w:color w:val="000000"/>
          <w:sz w:val="32"/>
          <w:szCs w:val="32"/>
        </w:rPr>
        <w:t>（四）混合团体赛中的每场比赛和所有单打比赛均采用</w:t>
      </w:r>
      <w:r>
        <w:rPr>
          <w:rFonts w:ascii="宋体" w:hAnsi="宋体" w:cs="宋体"/>
          <w:color w:val="000000"/>
          <w:sz w:val="32"/>
          <w:szCs w:val="32"/>
        </w:rPr>
        <w:t>3</w:t>
      </w:r>
      <w:r>
        <w:rPr>
          <w:rFonts w:ascii="宋体" w:hAnsi="宋体" w:cs="宋体" w:hint="eastAsia"/>
          <w:color w:val="000000"/>
          <w:sz w:val="32"/>
          <w:szCs w:val="32"/>
        </w:rPr>
        <w:t>局</w:t>
      </w:r>
      <w:r>
        <w:rPr>
          <w:rFonts w:ascii="宋体" w:hAnsi="宋体" w:cs="宋体"/>
          <w:color w:val="000000"/>
          <w:sz w:val="32"/>
          <w:szCs w:val="32"/>
        </w:rPr>
        <w:t>2</w:t>
      </w:r>
      <w:r>
        <w:rPr>
          <w:rFonts w:ascii="宋体" w:hAnsi="宋体" w:cs="宋体" w:hint="eastAsia"/>
          <w:color w:val="000000"/>
          <w:sz w:val="32"/>
          <w:szCs w:val="32"/>
        </w:rPr>
        <w:t>胜制。</w:t>
      </w:r>
    </w:p>
    <w:p w:rsidR="00B7105C" w:rsidRDefault="00B7105C" w:rsidP="004071A9">
      <w:pPr>
        <w:spacing w:line="600" w:lineRule="exact"/>
        <w:ind w:firstLineChars="200" w:firstLine="31680"/>
        <w:rPr>
          <w:rFonts w:ascii="宋体"/>
          <w:sz w:val="32"/>
          <w:szCs w:val="32"/>
        </w:rPr>
      </w:pPr>
      <w:r>
        <w:rPr>
          <w:rFonts w:ascii="宋体" w:hAnsi="宋体" w:cs="宋体" w:hint="eastAsia"/>
          <w:color w:val="000000"/>
          <w:sz w:val="32"/>
          <w:szCs w:val="32"/>
        </w:rPr>
        <w:t>（五）比赛使用中国乒协批准的三星</w:t>
      </w:r>
      <w:r>
        <w:rPr>
          <w:rFonts w:ascii="宋体" w:hAnsi="宋体" w:cs="宋体"/>
          <w:color w:val="000000"/>
          <w:sz w:val="32"/>
          <w:szCs w:val="32"/>
        </w:rPr>
        <w:t>40+</w:t>
      </w:r>
      <w:r>
        <w:rPr>
          <w:rFonts w:ascii="宋体" w:hAnsi="宋体" w:cs="宋体" w:hint="eastAsia"/>
          <w:color w:val="000000"/>
          <w:sz w:val="32"/>
          <w:szCs w:val="32"/>
        </w:rPr>
        <w:t>乒乓球。</w:t>
      </w:r>
    </w:p>
    <w:p w:rsidR="00B7105C" w:rsidRDefault="00B7105C" w:rsidP="004071A9">
      <w:pPr>
        <w:spacing w:line="600" w:lineRule="exact"/>
        <w:ind w:firstLineChars="200" w:firstLine="31680"/>
        <w:rPr>
          <w:rFonts w:ascii="宋体"/>
          <w:b/>
          <w:bCs/>
          <w:sz w:val="32"/>
          <w:szCs w:val="32"/>
        </w:rPr>
      </w:pPr>
      <w:r>
        <w:rPr>
          <w:rFonts w:ascii="宋体" w:hAnsi="宋体" w:cs="宋体" w:hint="eastAsia"/>
          <w:color w:val="000000"/>
          <w:sz w:val="32"/>
          <w:szCs w:val="32"/>
        </w:rPr>
        <w:t>七、名次录取与奖励</w:t>
      </w:r>
    </w:p>
    <w:p w:rsidR="00B7105C" w:rsidRDefault="00B7105C" w:rsidP="004071A9">
      <w:pPr>
        <w:spacing w:line="600" w:lineRule="exact"/>
        <w:ind w:firstLineChars="200" w:firstLine="31680"/>
        <w:rPr>
          <w:rFonts w:ascii="宋体"/>
          <w:color w:val="000000"/>
          <w:sz w:val="32"/>
          <w:szCs w:val="32"/>
        </w:rPr>
      </w:pPr>
      <w:r>
        <w:rPr>
          <w:rFonts w:ascii="宋体" w:hAnsi="宋体" w:cs="宋体" w:hint="eastAsia"/>
          <w:color w:val="000000"/>
          <w:sz w:val="32"/>
          <w:szCs w:val="32"/>
        </w:rPr>
        <w:t>（一）比赛录取</w:t>
      </w:r>
    </w:p>
    <w:p w:rsidR="00B7105C" w:rsidRDefault="00B7105C" w:rsidP="004071A9">
      <w:pPr>
        <w:spacing w:line="600" w:lineRule="exact"/>
        <w:ind w:firstLineChars="200" w:firstLine="31680"/>
        <w:rPr>
          <w:rFonts w:ascii="宋体"/>
          <w:color w:val="000000"/>
          <w:sz w:val="32"/>
          <w:szCs w:val="32"/>
        </w:rPr>
      </w:pPr>
      <w:r>
        <w:rPr>
          <w:rFonts w:ascii="宋体" w:hAnsi="宋体" w:cs="宋体" w:hint="eastAsia"/>
          <w:color w:val="000000"/>
          <w:sz w:val="32"/>
          <w:szCs w:val="32"/>
        </w:rPr>
        <w:t>第一阶段</w:t>
      </w:r>
      <w:r>
        <w:rPr>
          <w:rFonts w:ascii="宋体" w:hAnsi="宋体" w:cs="宋体"/>
          <w:color w:val="000000"/>
          <w:sz w:val="32"/>
          <w:szCs w:val="32"/>
        </w:rPr>
        <w:t>A</w:t>
      </w:r>
      <w:r>
        <w:rPr>
          <w:rFonts w:ascii="宋体" w:hAnsi="宋体" w:cs="宋体" w:hint="eastAsia"/>
          <w:color w:val="000000"/>
          <w:sz w:val="32"/>
          <w:szCs w:val="32"/>
        </w:rPr>
        <w:t>、</w:t>
      </w:r>
      <w:r>
        <w:rPr>
          <w:rFonts w:ascii="宋体" w:hAnsi="宋体" w:cs="宋体"/>
          <w:color w:val="000000"/>
          <w:sz w:val="32"/>
          <w:szCs w:val="32"/>
        </w:rPr>
        <w:t>B</w:t>
      </w:r>
      <w:r>
        <w:rPr>
          <w:rFonts w:ascii="宋体" w:hAnsi="宋体" w:cs="宋体" w:hint="eastAsia"/>
          <w:color w:val="000000"/>
          <w:sz w:val="32"/>
          <w:szCs w:val="32"/>
        </w:rPr>
        <w:t>两组出线的各前两名</w:t>
      </w:r>
    </w:p>
    <w:p w:rsidR="00B7105C" w:rsidRDefault="00B7105C" w:rsidP="004071A9">
      <w:pPr>
        <w:spacing w:line="600" w:lineRule="exact"/>
        <w:ind w:firstLineChars="200" w:firstLine="31680"/>
        <w:rPr>
          <w:rFonts w:ascii="宋体"/>
          <w:color w:val="000000"/>
          <w:sz w:val="32"/>
          <w:szCs w:val="32"/>
        </w:rPr>
      </w:pPr>
      <w:r>
        <w:rPr>
          <w:rFonts w:ascii="宋体" w:hAnsi="宋体" w:cs="宋体" w:hint="eastAsia"/>
          <w:color w:val="000000"/>
          <w:sz w:val="32"/>
          <w:szCs w:val="32"/>
        </w:rPr>
        <w:t>第二阶段录取冠军、亚军、季军</w:t>
      </w:r>
      <w:bookmarkStart w:id="0" w:name="_GoBack"/>
      <w:bookmarkEnd w:id="0"/>
    </w:p>
    <w:p w:rsidR="00B7105C" w:rsidRDefault="00B7105C" w:rsidP="004071A9">
      <w:pPr>
        <w:spacing w:line="600" w:lineRule="exact"/>
        <w:ind w:firstLineChars="200" w:firstLine="31680"/>
        <w:rPr>
          <w:rFonts w:ascii="宋体"/>
          <w:color w:val="FF0000"/>
          <w:sz w:val="32"/>
          <w:szCs w:val="32"/>
        </w:rPr>
      </w:pPr>
      <w:r>
        <w:rPr>
          <w:rFonts w:ascii="宋体" w:hAnsi="宋体" w:cs="宋体" w:hint="eastAsia"/>
          <w:color w:val="FF0000"/>
          <w:sz w:val="32"/>
          <w:szCs w:val="32"/>
        </w:rPr>
        <w:t>注：体育学院单独录取名次，根据比赛实际名次和其他队并列。</w:t>
      </w:r>
    </w:p>
    <w:p w:rsidR="00B7105C" w:rsidRDefault="00B7105C" w:rsidP="004071A9">
      <w:pPr>
        <w:spacing w:line="600" w:lineRule="exact"/>
        <w:ind w:firstLineChars="200" w:firstLine="31680"/>
        <w:rPr>
          <w:rFonts w:ascii="宋体"/>
          <w:color w:val="000000"/>
          <w:sz w:val="32"/>
          <w:szCs w:val="32"/>
        </w:rPr>
      </w:pPr>
      <w:r>
        <w:rPr>
          <w:rFonts w:ascii="宋体" w:hAnsi="宋体" w:cs="宋体" w:hint="eastAsia"/>
          <w:color w:val="000000"/>
          <w:sz w:val="32"/>
          <w:szCs w:val="32"/>
        </w:rPr>
        <w:t>八、报名</w:t>
      </w:r>
    </w:p>
    <w:p w:rsidR="00B7105C" w:rsidRDefault="00B7105C" w:rsidP="004071A9">
      <w:pPr>
        <w:spacing w:line="600" w:lineRule="exact"/>
        <w:ind w:firstLineChars="200" w:firstLine="31680"/>
        <w:rPr>
          <w:rFonts w:ascii="宋体"/>
          <w:color w:val="000000"/>
          <w:sz w:val="32"/>
          <w:szCs w:val="32"/>
        </w:rPr>
      </w:pPr>
      <w:r>
        <w:rPr>
          <w:rFonts w:ascii="宋体" w:hAnsi="宋体" w:cs="宋体" w:hint="eastAsia"/>
          <w:color w:val="000000"/>
          <w:sz w:val="32"/>
          <w:szCs w:val="32"/>
        </w:rPr>
        <w:t>报名时间：</w:t>
      </w:r>
      <w:r>
        <w:rPr>
          <w:rFonts w:ascii="宋体" w:hAnsi="宋体" w:cs="宋体"/>
          <w:color w:val="000000"/>
          <w:sz w:val="32"/>
          <w:szCs w:val="32"/>
        </w:rPr>
        <w:t>12</w:t>
      </w:r>
      <w:r>
        <w:rPr>
          <w:rFonts w:ascii="宋体" w:hAnsi="宋体" w:cs="宋体" w:hint="eastAsia"/>
          <w:color w:val="000000"/>
          <w:sz w:val="32"/>
          <w:szCs w:val="32"/>
        </w:rPr>
        <w:t>月</w:t>
      </w:r>
      <w:r>
        <w:rPr>
          <w:rFonts w:ascii="宋体" w:hAnsi="宋体" w:cs="宋体"/>
          <w:color w:val="000000"/>
          <w:sz w:val="32"/>
          <w:szCs w:val="32"/>
        </w:rPr>
        <w:t>4</w:t>
      </w:r>
      <w:r>
        <w:rPr>
          <w:rFonts w:ascii="宋体" w:hAnsi="宋体" w:cs="宋体" w:hint="eastAsia"/>
          <w:color w:val="000000"/>
          <w:sz w:val="32"/>
          <w:szCs w:val="32"/>
        </w:rPr>
        <w:t>日下午</w:t>
      </w:r>
      <w:r>
        <w:rPr>
          <w:rFonts w:ascii="宋体" w:hAnsi="宋体" w:cs="宋体"/>
          <w:color w:val="000000"/>
          <w:sz w:val="32"/>
          <w:szCs w:val="32"/>
        </w:rPr>
        <w:t>4</w:t>
      </w:r>
      <w:r>
        <w:rPr>
          <w:rFonts w:ascii="宋体" w:hAnsi="宋体" w:cs="宋体" w:hint="eastAsia"/>
          <w:color w:val="000000"/>
          <w:sz w:val="32"/>
          <w:szCs w:val="32"/>
        </w:rPr>
        <w:t>点前，将报名表电子档报至体委办公室。</w:t>
      </w:r>
    </w:p>
    <w:p w:rsidR="00B7105C" w:rsidRDefault="00B7105C" w:rsidP="004071A9">
      <w:pPr>
        <w:spacing w:line="600" w:lineRule="exact"/>
        <w:ind w:firstLineChars="200" w:firstLine="31680"/>
        <w:rPr>
          <w:rFonts w:ascii="宋体"/>
          <w:color w:val="000000"/>
          <w:sz w:val="32"/>
          <w:szCs w:val="32"/>
        </w:rPr>
      </w:pPr>
      <w:r>
        <w:rPr>
          <w:rFonts w:ascii="宋体" w:hAnsi="宋体" w:cs="宋体" w:hint="eastAsia"/>
          <w:color w:val="000000"/>
          <w:sz w:val="32"/>
          <w:szCs w:val="32"/>
        </w:rPr>
        <w:t>九、仲裁委员和裁判员</w:t>
      </w:r>
    </w:p>
    <w:p w:rsidR="00B7105C" w:rsidRDefault="00B7105C" w:rsidP="004071A9">
      <w:pPr>
        <w:snapToGrid w:val="0"/>
        <w:spacing w:line="600" w:lineRule="exact"/>
        <w:ind w:firstLineChars="200" w:firstLine="31680"/>
        <w:rPr>
          <w:rFonts w:ascii="宋体"/>
          <w:color w:val="000000"/>
          <w:sz w:val="32"/>
          <w:szCs w:val="32"/>
        </w:rPr>
      </w:pPr>
      <w:r>
        <w:rPr>
          <w:rFonts w:ascii="宋体" w:hAnsi="宋体" w:cs="宋体" w:hint="eastAsia"/>
          <w:color w:val="000000"/>
          <w:sz w:val="32"/>
          <w:szCs w:val="32"/>
        </w:rPr>
        <w:t>（一）仲裁委员和裁判员由承办单位提出建议名单，报组委会审定。</w:t>
      </w:r>
    </w:p>
    <w:p w:rsidR="00B7105C" w:rsidRDefault="00B7105C" w:rsidP="004071A9">
      <w:pPr>
        <w:snapToGrid w:val="0"/>
        <w:spacing w:line="600" w:lineRule="exact"/>
        <w:ind w:firstLineChars="200" w:firstLine="31680"/>
        <w:rPr>
          <w:rFonts w:ascii="宋体"/>
          <w:sz w:val="32"/>
          <w:szCs w:val="32"/>
        </w:rPr>
      </w:pPr>
      <w:r>
        <w:rPr>
          <w:rFonts w:ascii="宋体" w:hAnsi="宋体" w:cs="宋体" w:hint="eastAsia"/>
          <w:color w:val="000000"/>
          <w:sz w:val="32"/>
          <w:szCs w:val="32"/>
        </w:rPr>
        <w:t>（二）仲裁委员会人员组成和职责范围，按国家体育总局《仲裁委员会条例》规定执行。</w:t>
      </w:r>
    </w:p>
    <w:p w:rsidR="00B7105C" w:rsidRDefault="00B7105C" w:rsidP="004071A9">
      <w:pPr>
        <w:spacing w:line="600" w:lineRule="exact"/>
        <w:ind w:firstLineChars="200" w:firstLine="31680"/>
        <w:rPr>
          <w:rFonts w:ascii="宋体"/>
          <w:color w:val="000000"/>
          <w:sz w:val="32"/>
          <w:szCs w:val="32"/>
        </w:rPr>
      </w:pPr>
      <w:r>
        <w:rPr>
          <w:rFonts w:ascii="宋体" w:hAnsi="宋体" w:cs="宋体" w:hint="eastAsia"/>
          <w:color w:val="000000"/>
          <w:sz w:val="32"/>
          <w:szCs w:val="32"/>
        </w:rPr>
        <w:t>十、未尽事宜，另行通知。</w:t>
      </w:r>
    </w:p>
    <w:p w:rsidR="00B7105C" w:rsidRDefault="00B7105C" w:rsidP="004071A9">
      <w:pPr>
        <w:spacing w:line="600" w:lineRule="exact"/>
        <w:ind w:firstLineChars="200" w:firstLine="31680"/>
        <w:rPr>
          <w:rFonts w:ascii="宋体"/>
          <w:color w:val="000000"/>
          <w:sz w:val="32"/>
          <w:szCs w:val="32"/>
        </w:rPr>
      </w:pPr>
      <w:r>
        <w:rPr>
          <w:rFonts w:ascii="宋体" w:hAnsi="宋体" w:cs="宋体" w:hint="eastAsia"/>
          <w:color w:val="000000"/>
          <w:sz w:val="32"/>
          <w:szCs w:val="32"/>
        </w:rPr>
        <w:t>十一、本规程的内容由大会组委会负责解释。</w:t>
      </w:r>
    </w:p>
    <w:p w:rsidR="00B7105C" w:rsidRDefault="00B7105C">
      <w:pPr>
        <w:tabs>
          <w:tab w:val="center" w:pos="4310"/>
        </w:tabs>
        <w:spacing w:line="660" w:lineRule="exact"/>
        <w:jc w:val="left"/>
        <w:rPr>
          <w:rFonts w:ascii="宋体"/>
          <w:color w:val="000000"/>
          <w:sz w:val="32"/>
          <w:szCs w:val="32"/>
        </w:rPr>
      </w:pPr>
    </w:p>
    <w:p w:rsidR="00B7105C" w:rsidRDefault="00B7105C">
      <w:pPr>
        <w:tabs>
          <w:tab w:val="center" w:pos="4310"/>
        </w:tabs>
        <w:spacing w:line="660" w:lineRule="exact"/>
        <w:jc w:val="left"/>
        <w:rPr>
          <w:rFonts w:ascii="宋体"/>
          <w:color w:val="000000"/>
          <w:sz w:val="32"/>
          <w:szCs w:val="32"/>
        </w:rPr>
      </w:pPr>
    </w:p>
    <w:p w:rsidR="00B7105C" w:rsidRDefault="00B7105C">
      <w:pPr>
        <w:tabs>
          <w:tab w:val="center" w:pos="4310"/>
        </w:tabs>
        <w:spacing w:line="660" w:lineRule="exact"/>
        <w:jc w:val="center"/>
        <w:rPr>
          <w:rFonts w:ascii="宋体"/>
          <w:sz w:val="40"/>
          <w:szCs w:val="40"/>
        </w:rPr>
      </w:pPr>
      <w:r>
        <w:rPr>
          <w:rFonts w:ascii="宋体" w:hAnsi="宋体" w:cs="宋体" w:hint="eastAsia"/>
          <w:sz w:val="40"/>
          <w:szCs w:val="40"/>
        </w:rPr>
        <w:t>体育文化节</w:t>
      </w:r>
      <w:r>
        <w:rPr>
          <w:rFonts w:ascii="宋体" w:hAnsi="宋体" w:cs="宋体"/>
          <w:sz w:val="40"/>
          <w:szCs w:val="40"/>
        </w:rPr>
        <w:t>——</w:t>
      </w:r>
      <w:r>
        <w:rPr>
          <w:rFonts w:ascii="宋体" w:hAnsi="宋体" w:cs="宋体" w:hint="eastAsia"/>
          <w:sz w:val="40"/>
          <w:szCs w:val="40"/>
        </w:rPr>
        <w:t>乒乓球比赛报名表</w:t>
      </w:r>
      <w:r>
        <w:rPr>
          <w:rFonts w:ascii="宋体"/>
          <w:sz w:val="40"/>
          <w:szCs w:val="40"/>
        </w:rPr>
        <w:br/>
      </w:r>
    </w:p>
    <w:tbl>
      <w:tblPr>
        <w:tblW w:w="9655" w:type="dxa"/>
        <w:jc w:val="center"/>
        <w:tblLayout w:type="fixed"/>
        <w:tblLook w:val="0000"/>
      </w:tblPr>
      <w:tblGrid>
        <w:gridCol w:w="1440"/>
        <w:gridCol w:w="1620"/>
        <w:gridCol w:w="2625"/>
        <w:gridCol w:w="1985"/>
        <w:gridCol w:w="1985"/>
      </w:tblGrid>
      <w:tr w:rsidR="00B7105C">
        <w:trPr>
          <w:trHeight w:val="706"/>
          <w:jc w:val="center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05C" w:rsidRDefault="00B7105C">
            <w:pPr>
              <w:widowControl/>
              <w:jc w:val="left"/>
              <w:rPr>
                <w:rFonts w:asci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05C" w:rsidRDefault="00B7105C">
            <w:pPr>
              <w:widowControl/>
              <w:jc w:val="center"/>
              <w:rPr>
                <w:rFonts w:asci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姓名</w:t>
            </w:r>
          </w:p>
        </w:tc>
        <w:tc>
          <w:tcPr>
            <w:tcW w:w="2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05C" w:rsidRDefault="00B7105C">
            <w:pPr>
              <w:widowControl/>
              <w:jc w:val="center"/>
              <w:rPr>
                <w:rFonts w:ascii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学院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05C" w:rsidRDefault="00B7105C">
            <w:pPr>
              <w:widowControl/>
              <w:jc w:val="center"/>
              <w:rPr>
                <w:rFonts w:asci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联系电话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05C" w:rsidRDefault="00B7105C">
            <w:pPr>
              <w:widowControl/>
              <w:jc w:val="center"/>
              <w:rPr>
                <w:rFonts w:asci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学号</w:t>
            </w:r>
          </w:p>
        </w:tc>
      </w:tr>
      <w:tr w:rsidR="00B7105C">
        <w:trPr>
          <w:trHeight w:val="525"/>
          <w:jc w:val="center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05C" w:rsidRDefault="00B7105C">
            <w:pPr>
              <w:widowControl/>
              <w:jc w:val="center"/>
              <w:rPr>
                <w:rFonts w:asci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领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队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05C" w:rsidRDefault="00B7105C">
            <w:pPr>
              <w:widowControl/>
              <w:jc w:val="center"/>
              <w:rPr>
                <w:rFonts w:asci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05C" w:rsidRDefault="00B7105C">
            <w:pPr>
              <w:widowControl/>
              <w:jc w:val="center"/>
              <w:rPr>
                <w:rFonts w:asci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05C" w:rsidRDefault="00B7105C">
            <w:pPr>
              <w:widowControl/>
              <w:jc w:val="center"/>
              <w:rPr>
                <w:rFonts w:asci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105C" w:rsidRDefault="00B7105C">
            <w:pPr>
              <w:widowControl/>
              <w:jc w:val="center"/>
              <w:rPr>
                <w:rFonts w:ascii="宋体"/>
                <w:color w:val="000000"/>
                <w:kern w:val="0"/>
                <w:sz w:val="32"/>
                <w:szCs w:val="32"/>
              </w:rPr>
            </w:pPr>
          </w:p>
        </w:tc>
      </w:tr>
      <w:tr w:rsidR="00B7105C">
        <w:trPr>
          <w:trHeight w:val="525"/>
          <w:jc w:val="center"/>
        </w:trPr>
        <w:tc>
          <w:tcPr>
            <w:tcW w:w="1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05C" w:rsidRDefault="00B7105C">
            <w:pPr>
              <w:widowControl/>
              <w:jc w:val="center"/>
              <w:rPr>
                <w:rFonts w:asci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教</w:t>
            </w:r>
            <w:r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练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05C" w:rsidRDefault="00B7105C">
            <w:pPr>
              <w:widowControl/>
              <w:jc w:val="center"/>
              <w:rPr>
                <w:rFonts w:ascii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05C" w:rsidRDefault="00B7105C">
            <w:pPr>
              <w:widowControl/>
              <w:jc w:val="center"/>
              <w:rPr>
                <w:rFonts w:ascii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05C" w:rsidRDefault="00B7105C">
            <w:pPr>
              <w:widowControl/>
              <w:jc w:val="center"/>
              <w:rPr>
                <w:rFonts w:ascii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105C" w:rsidRDefault="00B7105C">
            <w:pPr>
              <w:widowControl/>
              <w:jc w:val="center"/>
              <w:rPr>
                <w:rFonts w:ascii="宋体"/>
                <w:color w:val="000000"/>
                <w:kern w:val="0"/>
                <w:sz w:val="32"/>
                <w:szCs w:val="32"/>
              </w:rPr>
            </w:pPr>
          </w:p>
        </w:tc>
      </w:tr>
      <w:tr w:rsidR="00B7105C">
        <w:trPr>
          <w:trHeight w:val="525"/>
          <w:jc w:val="center"/>
        </w:trPr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05C" w:rsidRDefault="00B7105C">
            <w:pPr>
              <w:widowControl/>
              <w:jc w:val="center"/>
              <w:rPr>
                <w:rFonts w:asci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男运</w:t>
            </w:r>
          </w:p>
          <w:p w:rsidR="00B7105C" w:rsidRDefault="00B7105C">
            <w:pPr>
              <w:widowControl/>
              <w:jc w:val="center"/>
              <w:rPr>
                <w:rFonts w:asci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动员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05C" w:rsidRDefault="00B7105C">
            <w:pPr>
              <w:widowControl/>
              <w:jc w:val="center"/>
              <w:rPr>
                <w:rFonts w:asci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05C" w:rsidRDefault="00B7105C">
            <w:pPr>
              <w:widowControl/>
              <w:jc w:val="center"/>
              <w:rPr>
                <w:rFonts w:asci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05C" w:rsidRDefault="00B7105C">
            <w:pPr>
              <w:widowControl/>
              <w:jc w:val="center"/>
              <w:rPr>
                <w:rFonts w:asci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105C" w:rsidRDefault="00B7105C">
            <w:pPr>
              <w:widowControl/>
              <w:jc w:val="center"/>
              <w:rPr>
                <w:rFonts w:ascii="宋体"/>
                <w:color w:val="000000"/>
                <w:kern w:val="0"/>
                <w:sz w:val="32"/>
                <w:szCs w:val="32"/>
              </w:rPr>
            </w:pPr>
          </w:p>
        </w:tc>
      </w:tr>
      <w:tr w:rsidR="00B7105C">
        <w:trPr>
          <w:trHeight w:val="525"/>
          <w:jc w:val="center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05C" w:rsidRDefault="00B7105C">
            <w:pPr>
              <w:widowControl/>
              <w:jc w:val="center"/>
              <w:rPr>
                <w:rFonts w:ascii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05C" w:rsidRDefault="00B7105C">
            <w:pPr>
              <w:widowControl/>
              <w:jc w:val="center"/>
              <w:rPr>
                <w:rFonts w:ascii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05C" w:rsidRDefault="00B7105C">
            <w:pPr>
              <w:widowControl/>
              <w:jc w:val="center"/>
              <w:rPr>
                <w:rFonts w:ascii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05C" w:rsidRDefault="00B7105C">
            <w:pPr>
              <w:widowControl/>
              <w:jc w:val="center"/>
              <w:rPr>
                <w:rFonts w:ascii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105C" w:rsidRDefault="00B7105C">
            <w:pPr>
              <w:widowControl/>
              <w:jc w:val="center"/>
              <w:rPr>
                <w:rFonts w:ascii="宋体"/>
                <w:color w:val="000000"/>
                <w:kern w:val="0"/>
                <w:sz w:val="32"/>
                <w:szCs w:val="32"/>
              </w:rPr>
            </w:pPr>
          </w:p>
        </w:tc>
      </w:tr>
      <w:tr w:rsidR="00B7105C">
        <w:trPr>
          <w:trHeight w:val="525"/>
          <w:jc w:val="center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05C" w:rsidRDefault="00B7105C">
            <w:pPr>
              <w:widowControl/>
              <w:jc w:val="left"/>
              <w:rPr>
                <w:rFonts w:ascii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05C" w:rsidRDefault="00B7105C">
            <w:pPr>
              <w:widowControl/>
              <w:jc w:val="center"/>
              <w:rPr>
                <w:rFonts w:asci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05C" w:rsidRDefault="00B7105C">
            <w:pPr>
              <w:widowControl/>
              <w:jc w:val="center"/>
              <w:rPr>
                <w:rFonts w:asci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05C" w:rsidRDefault="00B7105C">
            <w:pPr>
              <w:widowControl/>
              <w:jc w:val="center"/>
              <w:rPr>
                <w:rFonts w:asci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105C" w:rsidRDefault="00B7105C">
            <w:pPr>
              <w:widowControl/>
              <w:jc w:val="center"/>
              <w:rPr>
                <w:rFonts w:ascii="宋体"/>
                <w:color w:val="000000"/>
                <w:kern w:val="0"/>
                <w:sz w:val="32"/>
                <w:szCs w:val="32"/>
              </w:rPr>
            </w:pPr>
          </w:p>
        </w:tc>
      </w:tr>
      <w:tr w:rsidR="00B7105C">
        <w:trPr>
          <w:trHeight w:val="525"/>
          <w:jc w:val="center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05C" w:rsidRDefault="00B7105C">
            <w:pPr>
              <w:widowControl/>
              <w:jc w:val="left"/>
              <w:rPr>
                <w:rFonts w:ascii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05C" w:rsidRDefault="00B7105C">
            <w:pPr>
              <w:widowControl/>
              <w:jc w:val="center"/>
              <w:rPr>
                <w:rFonts w:asci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05C" w:rsidRDefault="00B7105C">
            <w:pPr>
              <w:widowControl/>
              <w:jc w:val="center"/>
              <w:rPr>
                <w:rFonts w:asci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05C" w:rsidRDefault="00B7105C">
            <w:pPr>
              <w:widowControl/>
              <w:jc w:val="center"/>
              <w:rPr>
                <w:rFonts w:asci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105C" w:rsidRDefault="00B7105C">
            <w:pPr>
              <w:widowControl/>
              <w:jc w:val="center"/>
              <w:rPr>
                <w:rFonts w:ascii="宋体"/>
                <w:color w:val="000000"/>
                <w:kern w:val="0"/>
                <w:sz w:val="32"/>
                <w:szCs w:val="32"/>
              </w:rPr>
            </w:pPr>
          </w:p>
        </w:tc>
      </w:tr>
      <w:tr w:rsidR="00B7105C">
        <w:trPr>
          <w:trHeight w:val="525"/>
          <w:jc w:val="center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05C" w:rsidRDefault="00B7105C">
            <w:pPr>
              <w:widowControl/>
              <w:jc w:val="left"/>
              <w:rPr>
                <w:rFonts w:ascii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05C" w:rsidRDefault="00B7105C">
            <w:pPr>
              <w:widowControl/>
              <w:jc w:val="center"/>
              <w:rPr>
                <w:rFonts w:asci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05C" w:rsidRDefault="00B7105C">
            <w:pPr>
              <w:widowControl/>
              <w:jc w:val="center"/>
              <w:rPr>
                <w:rFonts w:asci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05C" w:rsidRDefault="00B7105C">
            <w:pPr>
              <w:widowControl/>
              <w:jc w:val="center"/>
              <w:rPr>
                <w:rFonts w:asci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105C" w:rsidRDefault="00B7105C">
            <w:pPr>
              <w:widowControl/>
              <w:jc w:val="center"/>
              <w:rPr>
                <w:rFonts w:ascii="宋体"/>
                <w:color w:val="000000"/>
                <w:kern w:val="0"/>
                <w:sz w:val="32"/>
                <w:szCs w:val="32"/>
              </w:rPr>
            </w:pPr>
          </w:p>
        </w:tc>
      </w:tr>
      <w:tr w:rsidR="00B7105C">
        <w:trPr>
          <w:trHeight w:val="525"/>
          <w:jc w:val="center"/>
        </w:trPr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05C" w:rsidRDefault="00B7105C">
            <w:pPr>
              <w:widowControl/>
              <w:jc w:val="center"/>
              <w:rPr>
                <w:rFonts w:asci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女运</w:t>
            </w:r>
          </w:p>
          <w:p w:rsidR="00B7105C" w:rsidRDefault="00B7105C">
            <w:pPr>
              <w:widowControl/>
              <w:jc w:val="center"/>
              <w:rPr>
                <w:rFonts w:asci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>动员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05C" w:rsidRDefault="00B7105C">
            <w:pPr>
              <w:widowControl/>
              <w:jc w:val="center"/>
              <w:rPr>
                <w:rFonts w:asci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05C" w:rsidRDefault="00B7105C">
            <w:pPr>
              <w:widowControl/>
              <w:jc w:val="center"/>
              <w:rPr>
                <w:rFonts w:asci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05C" w:rsidRDefault="00B7105C">
            <w:pPr>
              <w:widowControl/>
              <w:jc w:val="center"/>
              <w:rPr>
                <w:rFonts w:asci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105C" w:rsidRDefault="00B7105C">
            <w:pPr>
              <w:widowControl/>
              <w:jc w:val="center"/>
              <w:rPr>
                <w:rFonts w:ascii="宋体"/>
                <w:color w:val="000000"/>
                <w:kern w:val="0"/>
                <w:sz w:val="32"/>
                <w:szCs w:val="32"/>
              </w:rPr>
            </w:pPr>
          </w:p>
        </w:tc>
      </w:tr>
      <w:tr w:rsidR="00B7105C">
        <w:trPr>
          <w:trHeight w:val="525"/>
          <w:jc w:val="center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05C" w:rsidRDefault="00B7105C">
            <w:pPr>
              <w:widowControl/>
              <w:jc w:val="left"/>
              <w:rPr>
                <w:rFonts w:ascii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05C" w:rsidRDefault="00B7105C">
            <w:pPr>
              <w:widowControl/>
              <w:jc w:val="center"/>
              <w:rPr>
                <w:rFonts w:asci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05C" w:rsidRDefault="00B7105C">
            <w:pPr>
              <w:widowControl/>
              <w:jc w:val="center"/>
              <w:rPr>
                <w:rFonts w:asci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05C" w:rsidRDefault="00B7105C">
            <w:pPr>
              <w:widowControl/>
              <w:jc w:val="center"/>
              <w:rPr>
                <w:rFonts w:asci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105C" w:rsidRDefault="00B7105C">
            <w:pPr>
              <w:widowControl/>
              <w:jc w:val="center"/>
              <w:rPr>
                <w:rFonts w:ascii="宋体"/>
                <w:color w:val="000000"/>
                <w:kern w:val="0"/>
                <w:sz w:val="32"/>
                <w:szCs w:val="32"/>
              </w:rPr>
            </w:pPr>
          </w:p>
        </w:tc>
      </w:tr>
      <w:tr w:rsidR="00B7105C">
        <w:trPr>
          <w:trHeight w:val="525"/>
          <w:jc w:val="center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05C" w:rsidRDefault="00B7105C">
            <w:pPr>
              <w:widowControl/>
              <w:jc w:val="left"/>
              <w:rPr>
                <w:rFonts w:ascii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05C" w:rsidRDefault="00B7105C">
            <w:pPr>
              <w:widowControl/>
              <w:jc w:val="center"/>
              <w:rPr>
                <w:rFonts w:asci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05C" w:rsidRDefault="00B7105C">
            <w:pPr>
              <w:widowControl/>
              <w:jc w:val="center"/>
              <w:rPr>
                <w:rFonts w:asci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05C" w:rsidRDefault="00B7105C">
            <w:pPr>
              <w:widowControl/>
              <w:jc w:val="center"/>
              <w:rPr>
                <w:rFonts w:asci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105C" w:rsidRDefault="00B7105C">
            <w:pPr>
              <w:widowControl/>
              <w:jc w:val="center"/>
              <w:rPr>
                <w:rFonts w:ascii="宋体"/>
                <w:color w:val="000000"/>
                <w:kern w:val="0"/>
                <w:sz w:val="32"/>
                <w:szCs w:val="32"/>
              </w:rPr>
            </w:pPr>
          </w:p>
        </w:tc>
      </w:tr>
      <w:tr w:rsidR="00B7105C">
        <w:trPr>
          <w:trHeight w:val="525"/>
          <w:jc w:val="center"/>
        </w:trPr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05C" w:rsidRDefault="00B7105C">
            <w:pPr>
              <w:widowControl/>
              <w:jc w:val="left"/>
              <w:rPr>
                <w:rFonts w:ascii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05C" w:rsidRDefault="00B7105C">
            <w:pPr>
              <w:widowControl/>
              <w:jc w:val="center"/>
              <w:rPr>
                <w:rFonts w:asci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2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05C" w:rsidRDefault="00B7105C">
            <w:pPr>
              <w:widowControl/>
              <w:jc w:val="center"/>
              <w:rPr>
                <w:rFonts w:asci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7105C" w:rsidRDefault="00B7105C">
            <w:pPr>
              <w:widowControl/>
              <w:jc w:val="center"/>
              <w:rPr>
                <w:rFonts w:ascii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32"/>
                <w:szCs w:val="32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7105C" w:rsidRDefault="00B7105C">
            <w:pPr>
              <w:widowControl/>
              <w:jc w:val="center"/>
              <w:rPr>
                <w:rFonts w:ascii="宋体"/>
                <w:color w:val="000000"/>
                <w:kern w:val="0"/>
                <w:sz w:val="32"/>
                <w:szCs w:val="32"/>
              </w:rPr>
            </w:pPr>
          </w:p>
        </w:tc>
      </w:tr>
    </w:tbl>
    <w:p w:rsidR="00B7105C" w:rsidRDefault="00B7105C">
      <w:pPr>
        <w:tabs>
          <w:tab w:val="center" w:pos="4310"/>
        </w:tabs>
        <w:spacing w:line="660" w:lineRule="exact"/>
        <w:jc w:val="left"/>
        <w:rPr>
          <w:rFonts w:ascii="宋体"/>
          <w:color w:val="000000"/>
          <w:sz w:val="32"/>
          <w:szCs w:val="32"/>
        </w:rPr>
      </w:pPr>
    </w:p>
    <w:p w:rsidR="00B7105C" w:rsidRDefault="00B7105C">
      <w:pPr>
        <w:tabs>
          <w:tab w:val="center" w:pos="4310"/>
        </w:tabs>
        <w:spacing w:line="660" w:lineRule="exact"/>
        <w:jc w:val="left"/>
        <w:rPr>
          <w:rFonts w:ascii="宋体"/>
          <w:color w:val="000000"/>
          <w:sz w:val="32"/>
          <w:szCs w:val="32"/>
        </w:rPr>
      </w:pPr>
    </w:p>
    <w:p w:rsidR="00B7105C" w:rsidRDefault="00B7105C" w:rsidP="004071A9">
      <w:pPr>
        <w:ind w:firstLineChars="1950" w:firstLine="31680"/>
        <w:jc w:val="right"/>
        <w:rPr>
          <w:sz w:val="28"/>
          <w:szCs w:val="28"/>
        </w:rPr>
      </w:pPr>
      <w:r>
        <w:rPr>
          <w:rFonts w:cs="宋体" w:hint="eastAsia"/>
          <w:sz w:val="28"/>
          <w:szCs w:val="28"/>
        </w:rPr>
        <w:t>四川农业大学体育运动委员会</w:t>
      </w:r>
    </w:p>
    <w:p w:rsidR="00B7105C" w:rsidRDefault="00B7105C" w:rsidP="004071A9">
      <w:pPr>
        <w:ind w:right="560" w:firstLineChars="700" w:firstLine="31680"/>
        <w:jc w:val="right"/>
        <w:rPr>
          <w:sz w:val="28"/>
          <w:szCs w:val="28"/>
        </w:rPr>
      </w:pPr>
      <w:r>
        <w:rPr>
          <w:sz w:val="28"/>
          <w:szCs w:val="28"/>
        </w:rPr>
        <w:t>2017</w:t>
      </w:r>
      <w:r>
        <w:rPr>
          <w:rFonts w:cs="宋体" w:hint="eastAsia"/>
          <w:sz w:val="28"/>
          <w:szCs w:val="28"/>
        </w:rPr>
        <w:t>年</w:t>
      </w:r>
      <w:r>
        <w:rPr>
          <w:sz w:val="28"/>
          <w:szCs w:val="28"/>
        </w:rPr>
        <w:t>11</w:t>
      </w:r>
      <w:r>
        <w:rPr>
          <w:rFonts w:cs="宋体" w:hint="eastAsia"/>
          <w:sz w:val="28"/>
          <w:szCs w:val="28"/>
        </w:rPr>
        <w:t>月</w:t>
      </w:r>
      <w:r>
        <w:rPr>
          <w:sz w:val="28"/>
          <w:szCs w:val="28"/>
        </w:rPr>
        <w:t>24</w:t>
      </w:r>
      <w:r>
        <w:rPr>
          <w:rFonts w:cs="宋体" w:hint="eastAsia"/>
          <w:sz w:val="28"/>
          <w:szCs w:val="28"/>
        </w:rPr>
        <w:t>日</w:t>
      </w:r>
    </w:p>
    <w:p w:rsidR="00B7105C" w:rsidRDefault="00B7105C">
      <w:pPr>
        <w:rPr>
          <w:rFonts w:ascii="宋体"/>
          <w:sz w:val="28"/>
          <w:szCs w:val="28"/>
        </w:rPr>
      </w:pPr>
    </w:p>
    <w:p w:rsidR="00B7105C" w:rsidRDefault="00B7105C"/>
    <w:sectPr w:rsidR="00B7105C" w:rsidSect="002440F7">
      <w:pgSz w:w="11906" w:h="16838" w:code="9"/>
      <w:pgMar w:top="1814" w:right="1134" w:bottom="1440" w:left="1474" w:header="851" w:footer="992" w:gutter="0"/>
      <w:cols w:space="425"/>
      <w:docGrid w:linePitch="31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315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85760"/>
    <w:rsid w:val="0011037A"/>
    <w:rsid w:val="002440F7"/>
    <w:rsid w:val="003101C5"/>
    <w:rsid w:val="0035465D"/>
    <w:rsid w:val="004071A9"/>
    <w:rsid w:val="00585760"/>
    <w:rsid w:val="0090594A"/>
    <w:rsid w:val="009A2710"/>
    <w:rsid w:val="009B0C71"/>
    <w:rsid w:val="009E6982"/>
    <w:rsid w:val="00A24C83"/>
    <w:rsid w:val="00A90A3F"/>
    <w:rsid w:val="00B448DA"/>
    <w:rsid w:val="00B7105C"/>
    <w:rsid w:val="00BF3293"/>
    <w:rsid w:val="00C7190B"/>
    <w:rsid w:val="00CB5098"/>
    <w:rsid w:val="00D03722"/>
    <w:rsid w:val="00FE4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40F7"/>
    <w:pPr>
      <w:widowControl w:val="0"/>
      <w:jc w:val="both"/>
    </w:pPr>
    <w:rPr>
      <w:rFonts w:ascii="Times New Roman" w:hAnsi="Times New Roman" w:cs="Times New Roman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2440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2440F7"/>
    <w:rPr>
      <w:rFonts w:ascii="Times New Roman" w:eastAsia="宋体" w:hAnsi="Times New Roman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2440F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2440F7"/>
    <w:rPr>
      <w:rFonts w:ascii="Times New Roman" w:eastAsia="宋体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99"/>
    <w:qFormat/>
    <w:rsid w:val="002440F7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3</Pages>
  <Words>132</Words>
  <Characters>755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Sky123.Org</cp:lastModifiedBy>
  <cp:revision>5</cp:revision>
  <dcterms:created xsi:type="dcterms:W3CDTF">2017-11-23T01:29:00Z</dcterms:created>
  <dcterms:modified xsi:type="dcterms:W3CDTF">2017-11-23T02:19:00Z</dcterms:modified>
</cp:coreProperties>
</file>